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CE2EF6">
        <w:rPr>
          <w:rFonts w:ascii="Arial" w:hAnsi="Arial" w:cs="Arial"/>
          <w:b/>
        </w:rPr>
        <w:t>History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C23F10">
        <w:rPr>
          <w:rFonts w:ascii="Arial" w:hAnsi="Arial" w:cs="Arial"/>
          <w:b/>
        </w:rPr>
        <w:t>history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24473A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926B98">
        <w:rPr>
          <w:rFonts w:ascii="Arial" w:hAnsi="Arial" w:cs="Arial"/>
        </w:rPr>
        <w:t xml:space="preserve"> </w:t>
      </w:r>
      <w:bookmarkStart w:id="0" w:name="_GoBack"/>
      <w:bookmarkEnd w:id="0"/>
      <w:r w:rsidR="00EA7BF3" w:rsidRPr="00201ABF">
        <w:rPr>
          <w:rFonts w:ascii="Arial" w:hAnsi="Arial" w:cs="Arial"/>
        </w:rPr>
        <w:t xml:space="preserve">minute session, </w:t>
      </w:r>
      <w:r w:rsidR="00CE2EF6">
        <w:rPr>
          <w:rFonts w:ascii="Arial" w:hAnsi="Arial" w:cs="Arial"/>
        </w:rPr>
        <w:t>once a</w:t>
      </w:r>
      <w:r w:rsidR="00EA7BF3" w:rsidRPr="00201ABF">
        <w:rPr>
          <w:rFonts w:ascii="Arial" w:hAnsi="Arial" w:cs="Arial"/>
        </w:rPr>
        <w:t xml:space="preserve">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overview for the lesson given.  Date and short title written in </w:t>
                            </w:r>
                            <w:r w:rsidR="00CE2E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history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overview for the lesson given.  Date and short title written in </w:t>
                      </w:r>
                      <w:r w:rsidR="00CE2EF6">
                        <w:rPr>
                          <w:rFonts w:ascii="Arial" w:hAnsi="Arial" w:cs="Arial"/>
                          <w:color w:val="000000" w:themeColor="text1"/>
                        </w:rPr>
                        <w:t>history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187960</wp:posOffset>
                </wp:positionV>
                <wp:extent cx="5394960" cy="15240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CE2EF6" w:rsidRDefault="00201ABF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Interactive recap of previous </w:t>
                            </w:r>
                            <w:r w:rsidR="00CE2E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vocabulary knowledge.</w:t>
                            </w: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Use starter activities such as hangman, draw the word, odd one out, what’s t</w:t>
                            </w:r>
                            <w:r w:rsidR="00926B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 connection or 2 truths and 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lie.</w:t>
                            </w: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E2EF6" w:rsidRPr="00201ABF" w:rsidRDefault="00CE2EF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5pt;margin-top:14.8pt;width:424.8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" adj="14035,9725,15132,10358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CE2EF6" w:rsidRDefault="00201ABF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Interactive recap of previous </w:t>
                      </w:r>
                      <w:r w:rsidR="00CE2EF6">
                        <w:rPr>
                          <w:rFonts w:ascii="Arial" w:hAnsi="Arial" w:cs="Arial"/>
                          <w:color w:val="000000" w:themeColor="text1"/>
                        </w:rPr>
                        <w:t>vocabulary knowledge.</w:t>
                      </w: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Use starter activities such as hangman, draw the word, odd one out, what’s t</w:t>
                      </w:r>
                      <w:r w:rsidR="00926B98">
                        <w:rPr>
                          <w:rFonts w:ascii="Arial" w:hAnsi="Arial" w:cs="Arial"/>
                          <w:color w:val="000000" w:themeColor="text1"/>
                        </w:rPr>
                        <w:t>he connection or 2 truths and 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lie.</w:t>
                      </w: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E2EF6" w:rsidRPr="00201ABF" w:rsidRDefault="00CE2EF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100330</wp:posOffset>
                </wp:positionV>
                <wp:extent cx="5402580" cy="20097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097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01AB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introduce the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focus of the lesson and new vocabulary w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hich should be displayed in the classroom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A35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 lesson consists of: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factual content, questioning, investigation and communication.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TTYP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 oral rehearsal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should be used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8.75pt;margin-top:7.9pt;width:425.4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gQ7Q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" adj="14035,9384,15132,1021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01AB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introduce the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>focus of the lesson and new vocabulary w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hich should be displayed in the classroom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A35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 lesson consists of: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>factual content, questioning, investigation and communication.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TTYP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and oral rehearsal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should be used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627380</wp:posOffset>
                </wp:positionH>
                <wp:positionV relativeFrom="paragraph">
                  <wp:posOffset>175895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367857" w:rsidRPr="005A355E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F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ramed around a key question for the children to investigate and they should have opportunities to ask questions about sources that they use and draw conclusions from the evidence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 They should be able to use a variety of ways of communicating their responses.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4pt;margin-top:13.85pt;width:424.8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" adj="14035,9666,15132,1033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367857" w:rsidRPr="005A355E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r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F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ramed around a key question for the children to investigate and they should have opportunities to ask questions about sources that they use and draw conclusions from the evidence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 They should be able to use a variety of ways of communicating their responses.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74295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5A355E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 opportunity for</w:t>
                            </w:r>
                            <w:r w:rsidR="00A73981"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may take place.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5pt;margin-top:5.85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5A355E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 opportunity for</w:t>
                      </w:r>
                      <w:r w:rsidR="00A73981"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may take place.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lastRenderedPageBreak/>
        <w:t xml:space="preserve">Initial lessons for each new topic should begin with showing the class’ individual history learning </w:t>
      </w:r>
      <w:proofErr w:type="spellStart"/>
      <w:r w:rsidRPr="005A355E">
        <w:rPr>
          <w:rFonts w:ascii="Arial" w:hAnsi="Arial" w:cs="Arial"/>
        </w:rPr>
        <w:t>ppt</w:t>
      </w:r>
      <w:proofErr w:type="spellEnd"/>
      <w:r w:rsidRPr="005A355E">
        <w:rPr>
          <w:rFonts w:ascii="Arial" w:hAnsi="Arial" w:cs="Arial"/>
        </w:rPr>
        <w:t xml:space="preserve"> and time line.  This will provide a re-cap of previous learning and vocabulary.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t>The final session will consist of a whole class re-cap and the ‘key knowledge’ and ‘how we learned’ slide completed.  These should be printed for each book.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A2626C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Task clearly explained</w:t>
      </w:r>
      <w:r w:rsidR="00EA7BF3" w:rsidRPr="00367857">
        <w:rPr>
          <w:rFonts w:ascii="Arial" w:hAnsi="Arial" w:cs="Arial"/>
        </w:rPr>
        <w:t>.</w:t>
      </w:r>
    </w:p>
    <w:p w:rsidR="005A355E" w:rsidRPr="005A355E" w:rsidRDefault="00EA7BF3" w:rsidP="005A355E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201ABF"/>
    <w:rsid w:val="0024473A"/>
    <w:rsid w:val="002A4C66"/>
    <w:rsid w:val="0034768E"/>
    <w:rsid w:val="00367857"/>
    <w:rsid w:val="004142A1"/>
    <w:rsid w:val="004F1CAA"/>
    <w:rsid w:val="00564C27"/>
    <w:rsid w:val="005A355E"/>
    <w:rsid w:val="006053C1"/>
    <w:rsid w:val="00722476"/>
    <w:rsid w:val="00751C72"/>
    <w:rsid w:val="00890AD5"/>
    <w:rsid w:val="008922DB"/>
    <w:rsid w:val="00926B98"/>
    <w:rsid w:val="00A2626C"/>
    <w:rsid w:val="00A73981"/>
    <w:rsid w:val="00AC3D82"/>
    <w:rsid w:val="00BA5D3B"/>
    <w:rsid w:val="00C23F10"/>
    <w:rsid w:val="00CE2EF6"/>
    <w:rsid w:val="00D401DF"/>
    <w:rsid w:val="00DB7657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C16E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Alison Dowle</cp:lastModifiedBy>
  <cp:revision>3</cp:revision>
  <dcterms:created xsi:type="dcterms:W3CDTF">2022-11-14T14:03:00Z</dcterms:created>
  <dcterms:modified xsi:type="dcterms:W3CDTF">2022-11-14T14:04:00Z</dcterms:modified>
</cp:coreProperties>
</file>